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1976" w14:textId="0437A7EE" w:rsidR="0023384B" w:rsidRDefault="0023384B" w:rsidP="00F30243">
      <w:r>
        <w:t>Vorlage für das</w:t>
      </w:r>
    </w:p>
    <w:p w14:paraId="663210BA" w14:textId="3A0230D5" w:rsidR="0023384B" w:rsidRDefault="0023384B" w:rsidP="58A29B0A">
      <w:pPr>
        <w:pStyle w:val="Titel"/>
      </w:pPr>
      <w:r>
        <w:t xml:space="preserve">Schutz und Hygienekonzept </w:t>
      </w:r>
      <w:r w:rsidR="080A4916">
        <w:t xml:space="preserve">für die Durchführung des </w:t>
      </w:r>
      <w:r>
        <w:br/>
      </w:r>
      <w:r w:rsidR="080A4916">
        <w:t xml:space="preserve">organisierten Sports in </w:t>
      </w:r>
      <w:r>
        <w:t>der Abteilung</w:t>
      </w:r>
      <w:r w:rsidR="6B574865">
        <w:t xml:space="preserve"> __</w:t>
      </w:r>
    </w:p>
    <w:p w14:paraId="28ECF324" w14:textId="3863408C" w:rsidR="0023384B" w:rsidRDefault="0023384B" w:rsidP="0023384B">
      <w:pPr>
        <w:pStyle w:val="berschrift1"/>
      </w:pPr>
      <w:r>
        <w:t>Präambel</w:t>
      </w:r>
    </w:p>
    <w:p w14:paraId="72A74EAF" w14:textId="75BC82BE" w:rsidR="00CC71E6" w:rsidRDefault="00CB669C" w:rsidP="00F30243">
      <w:r>
        <w:t xml:space="preserve">Das Schutz- und Hygienekonzept ist Grundlage für </w:t>
      </w:r>
      <w:r w:rsidR="00113468">
        <w:t>die Durchführung des organisierten Sports im SCN</w:t>
      </w:r>
      <w:r w:rsidR="008055AF">
        <w:t xml:space="preserve"> in Zeiten der Corona-Pandemie („Wiedereinstieg“)</w:t>
      </w:r>
      <w:r w:rsidR="00113468">
        <w:t>.</w:t>
      </w:r>
    </w:p>
    <w:p w14:paraId="0C5E2CB0" w14:textId="42123F38" w:rsidR="00113468" w:rsidRDefault="00113468" w:rsidP="00F30243">
      <w:r>
        <w:t>Jede Abteilung sollte diese</w:t>
      </w:r>
      <w:r w:rsidR="004A7342">
        <w:t xml:space="preserve"> Vorlage entsprechend ihren sportspezifischen Bedingungen bzw. den Vorgaben der Fachverbände anpassen</w:t>
      </w:r>
      <w:r w:rsidR="00360641">
        <w:t xml:space="preserve"> und daraus ein eigenes </w:t>
      </w:r>
      <w:r w:rsidR="00360641" w:rsidRPr="00B11024">
        <w:rPr>
          <w:b/>
          <w:bCs/>
        </w:rPr>
        <w:t>Schutz- und Hygienekonzept für die Durchführung des organisierten Sports in der Abteilung</w:t>
      </w:r>
      <w:r w:rsidR="00360641">
        <w:t xml:space="preserve"> </w:t>
      </w:r>
      <w:r w:rsidR="00B11024">
        <w:t>erstellen</w:t>
      </w:r>
      <w:r w:rsidR="004A7342">
        <w:t>.</w:t>
      </w:r>
    </w:p>
    <w:p w14:paraId="009EDB78" w14:textId="20371A5C" w:rsidR="00C4736B" w:rsidRDefault="00C4736B" w:rsidP="00F30243">
      <w:r>
        <w:t>Das Schutz- und Hygien</w:t>
      </w:r>
      <w:r w:rsidR="00B11024">
        <w:t>e</w:t>
      </w:r>
      <w:r>
        <w:t>konzept</w:t>
      </w:r>
      <w:r w:rsidR="00B11024">
        <w:t xml:space="preserve"> der Abteilung muss durch </w:t>
      </w:r>
      <w:r w:rsidR="005C10B2">
        <w:t>den Geschäftsführer genehmigt werden, bevor mit dem orga</w:t>
      </w:r>
      <w:r w:rsidR="006F42D3">
        <w:t xml:space="preserve">nisierten Sport begonnen wird. </w:t>
      </w:r>
    </w:p>
    <w:p w14:paraId="7CFB0992" w14:textId="2603B475" w:rsidR="00374A53" w:rsidRDefault="00374A53" w:rsidP="00F30243">
      <w:r>
        <w:t xml:space="preserve">Für die Sportstätten sind die </w:t>
      </w:r>
      <w:r w:rsidR="00A27A4B">
        <w:t xml:space="preserve">Genehmigungen zur (Wieder-)Nutzung </w:t>
      </w:r>
      <w:r w:rsidR="008055AF">
        <w:t xml:space="preserve">durch die Geschäftsstelle </w:t>
      </w:r>
      <w:r w:rsidR="00A27A4B">
        <w:t>auf der Grundlage</w:t>
      </w:r>
      <w:r w:rsidR="00A06071">
        <w:t xml:space="preserve"> </w:t>
      </w:r>
      <w:r w:rsidR="008055AF">
        <w:t xml:space="preserve">der Schutz- und Hygienekonzepte der Abteilungen einzuholen. Wenn die Genehmigungen durch den Betreiber mit eigenen Schutz- und Hygieneregeln verbunden werden, dann sind diese </w:t>
      </w:r>
      <w:r w:rsidR="0023384B">
        <w:t xml:space="preserve">entweder </w:t>
      </w:r>
      <w:r w:rsidR="008055AF">
        <w:t>in unser Konzept einzuarbeiten</w:t>
      </w:r>
      <w:r w:rsidR="0023384B">
        <w:t xml:space="preserve"> oder separat bereitzustellen.</w:t>
      </w:r>
    </w:p>
    <w:p w14:paraId="0EFB9A9C" w14:textId="610A9370" w:rsidR="0023384B" w:rsidRDefault="006F42D3" w:rsidP="00F30243">
      <w:r>
        <w:t xml:space="preserve">Der organisierte Sport ist entsprechend den Regeln </w:t>
      </w:r>
      <w:r w:rsidR="0023384B">
        <w:t xml:space="preserve">des Schutz- und Hygienekonzepts der Abteilung sowie ggf. zusätzlicher Regeln der Betreiber der Sportstätten </w:t>
      </w:r>
      <w:r w:rsidR="002D68BC">
        <w:t>auszuüben.</w:t>
      </w:r>
    </w:p>
    <w:p w14:paraId="1383180B" w14:textId="13CAFF97" w:rsidR="0023384B" w:rsidRDefault="002D68BC" w:rsidP="00F30243">
      <w:r>
        <w:t xml:space="preserve">Die Trainer und Übungsleiter sind entsprechend </w:t>
      </w:r>
      <w:r w:rsidR="6FA85361">
        <w:t xml:space="preserve">durch den Geschäftsführer oder den Abteilungsleiter </w:t>
      </w:r>
      <w:r>
        <w:t>zu belehren</w:t>
      </w:r>
      <w:r w:rsidR="2C6730E0">
        <w:t>.</w:t>
      </w:r>
      <w:r>
        <w:br/>
      </w:r>
      <w:r w:rsidR="0023384B">
        <w:t>Anlage: Belehrung</w:t>
      </w:r>
    </w:p>
    <w:p w14:paraId="03E89059" w14:textId="3A8821BD" w:rsidR="004A7342" w:rsidRDefault="00C4736B" w:rsidP="00F30243">
      <w:r>
        <w:t>Jede Trainingsgruppe</w:t>
      </w:r>
      <w:r w:rsidR="00970816">
        <w:t xml:space="preserve"> muss über folgende Unterlagen verfügen:</w:t>
      </w:r>
    </w:p>
    <w:p w14:paraId="38E55A96" w14:textId="70F99CAA" w:rsidR="00970816" w:rsidRDefault="00970816" w:rsidP="00970816">
      <w:pPr>
        <w:pStyle w:val="Listenabsatz"/>
      </w:pPr>
      <w:r>
        <w:t>Schutz- und Hygienekonzept der Abteilung</w:t>
      </w:r>
      <w:r w:rsidR="008055AF">
        <w:br/>
        <w:t>ggf. Schutz- und Hygieneregeln für die Sportstätten</w:t>
      </w:r>
      <w:r>
        <w:br/>
        <w:t>nach Genehmigung veröffentlicht auf der Corona-Seite des SCN</w:t>
      </w:r>
      <w:r w:rsidR="0037021C">
        <w:br/>
      </w:r>
      <w:hyperlink r:id="rId10" w:history="1">
        <w:r w:rsidR="00F759BE" w:rsidRPr="00F759BE">
          <w:rPr>
            <w:rFonts w:eastAsiaTheme="minorHAnsi" w:cstheme="minorBidi"/>
            <w:color w:val="0000FF"/>
            <w:szCs w:val="22"/>
            <w:u w:val="single"/>
            <w:lang w:eastAsia="en-US"/>
          </w:rPr>
          <w:t>https://www.sc-neubrandenburg.de/unsere-reaktion-auf-corona</w:t>
        </w:r>
      </w:hyperlink>
      <w:r w:rsidR="0037021C">
        <w:t xml:space="preserve"> </w:t>
      </w:r>
    </w:p>
    <w:p w14:paraId="0A63174D" w14:textId="31B4519E" w:rsidR="0037021C" w:rsidRDefault="00CE5809" w:rsidP="00970816">
      <w:pPr>
        <w:pStyle w:val="Listenabsatz"/>
      </w:pPr>
      <w:r>
        <w:t>Teilnehmerliste mit Anschrift und Telefonnummer,</w:t>
      </w:r>
      <w:r>
        <w:br/>
        <w:t>Kenntnisnahme und Einverständniserklärung</w:t>
      </w:r>
      <w:r w:rsidR="5A10156E">
        <w:t xml:space="preserve"> (Aufbewahrung der Unterlagen für 4 Wochen)</w:t>
      </w:r>
    </w:p>
    <w:p w14:paraId="6E0933F2" w14:textId="04E5A70A" w:rsidR="008055AF" w:rsidRDefault="008055AF" w:rsidP="00F93A5B">
      <w:pPr>
        <w:pStyle w:val="berschrift1"/>
      </w:pPr>
      <w:r>
        <w:t>Grundsätzliche Regeln</w:t>
      </w:r>
    </w:p>
    <w:p w14:paraId="7945D437" w14:textId="2FAA0181" w:rsidR="008055AF" w:rsidRDefault="008055AF" w:rsidP="008055AF">
      <w:r>
        <w:t>Am Training teilnehmen dürfen nur Sport</w:t>
      </w:r>
      <w:r w:rsidR="436A5342">
        <w:t>treibende</w:t>
      </w:r>
      <w:r>
        <w:t xml:space="preserve">, die </w:t>
      </w:r>
      <w:r w:rsidR="001C0ACE">
        <w:t xml:space="preserve">gesund sind und </w:t>
      </w:r>
      <w:r>
        <w:t>keinerlei Symptome</w:t>
      </w:r>
      <w:r w:rsidR="001C0ACE">
        <w:t xml:space="preserve"> eines Atemwegsinfekt haben. Ausgeschlossen sind: positiv getestete Personen, Personen, in deren privatem oder beruflichen Umfeld sich positiv getestete Personen befinden, Personen im Fall einer Krankschreibung (egal welcher Ursache), Personen mit Symptomen wie Reizhusten, Atembeschwerden, Halsschmerzen, </w:t>
      </w:r>
      <w:r w:rsidR="00346E43">
        <w:t xml:space="preserve">Kopf- und Gliederschmerzen, </w:t>
      </w:r>
      <w:r w:rsidR="001C0ACE">
        <w:t>Fieber</w:t>
      </w:r>
      <w:r w:rsidR="00346E43">
        <w:t>, Durchfall</w:t>
      </w:r>
      <w:r w:rsidR="001C0ACE">
        <w:t>.</w:t>
      </w:r>
    </w:p>
    <w:p w14:paraId="5EB8EA36" w14:textId="60528071" w:rsidR="00BE246F" w:rsidRDefault="00BE246F" w:rsidP="008055AF">
      <w:r>
        <w:t>Wir müssen unbedingt die Rückverfolgbarkeit von Infektionsketten im Fall einer Infektion sicherstellen. Dafür kann die Abteilung zwischen 2 Verfahren wählen:</w:t>
      </w:r>
    </w:p>
    <w:p w14:paraId="39201AAE" w14:textId="7D27718D" w:rsidR="0023384B" w:rsidRDefault="00BE246F">
      <w:r>
        <w:lastRenderedPageBreak/>
        <w:t>In beiden Fällen ist für jede Trainingsgruppe eine dauerhafte Liste mit allen Mitgliedern der Trainingsgruppe einschl. Trainer/Übungsleiter/Helfern und mit den Kontaktdaten zu erstellen.</w:t>
      </w:r>
      <w:r>
        <w:br/>
        <w:t>Anlage: Daten der Traini</w:t>
      </w:r>
      <w:r w:rsidR="38827F69">
        <w:t>n</w:t>
      </w:r>
      <w:r>
        <w:t>gsgruppe</w:t>
      </w:r>
    </w:p>
    <w:p w14:paraId="581664B0" w14:textId="1678F372" w:rsidR="00BE246F" w:rsidRDefault="00BE246F" w:rsidP="008055AF">
      <w:r>
        <w:t xml:space="preserve">Verfahren A: </w:t>
      </w:r>
    </w:p>
    <w:p w14:paraId="29D0BC9C" w14:textId="54ACE950" w:rsidR="003C46F7" w:rsidRDefault="00346E43" w:rsidP="4CDF967A">
      <w:pPr>
        <w:ind w:left="709"/>
        <w:rPr>
          <w:rFonts w:eastAsia="Arial" w:cs="Arial"/>
        </w:rPr>
      </w:pPr>
      <w:r w:rsidRPr="4CDF967A">
        <w:rPr>
          <w:rFonts w:eastAsia="Arial" w:cs="Arial"/>
        </w:rPr>
        <w:t xml:space="preserve">Abmelden vom Training: </w:t>
      </w:r>
      <w:r w:rsidR="00BE246F" w:rsidRPr="4CDF967A">
        <w:rPr>
          <w:rFonts w:eastAsia="Arial" w:cs="Arial"/>
        </w:rPr>
        <w:t>J</w:t>
      </w:r>
      <w:r w:rsidRPr="4CDF967A">
        <w:rPr>
          <w:rFonts w:eastAsia="Arial" w:cs="Arial"/>
        </w:rPr>
        <w:t>eder Sport</w:t>
      </w:r>
      <w:r w:rsidR="6C05BEA3" w:rsidRPr="4CDF967A">
        <w:rPr>
          <w:rFonts w:eastAsia="Arial" w:cs="Arial"/>
        </w:rPr>
        <w:t xml:space="preserve">treibende </w:t>
      </w:r>
      <w:r w:rsidR="00BE246F" w:rsidRPr="4CDF967A">
        <w:rPr>
          <w:rFonts w:eastAsia="Arial" w:cs="Arial"/>
        </w:rPr>
        <w:t xml:space="preserve">ist </w:t>
      </w:r>
      <w:r w:rsidRPr="4CDF967A">
        <w:rPr>
          <w:rFonts w:eastAsia="Arial" w:cs="Arial"/>
        </w:rPr>
        <w:t>verpflichtet, sich bei Nicht-Teilnahme a</w:t>
      </w:r>
      <w:r w:rsidR="2A102096" w:rsidRPr="4CDF967A">
        <w:rPr>
          <w:rFonts w:eastAsia="Arial" w:cs="Arial"/>
        </w:rPr>
        <w:t xml:space="preserve">ufgrund von </w:t>
      </w:r>
      <w:r w:rsidRPr="4CDF967A">
        <w:rPr>
          <w:rFonts w:eastAsia="Arial" w:cs="Arial"/>
        </w:rPr>
        <w:t>gesundheitliche</w:t>
      </w:r>
      <w:r w:rsidR="739D8750" w:rsidRPr="4CDF967A">
        <w:rPr>
          <w:rFonts w:eastAsia="Arial" w:cs="Arial"/>
        </w:rPr>
        <w:t>n</w:t>
      </w:r>
      <w:r w:rsidRPr="4CDF967A">
        <w:rPr>
          <w:rFonts w:eastAsia="Arial" w:cs="Arial"/>
        </w:rPr>
        <w:t xml:space="preserve"> Einschränkungen, bei seinem Trainer</w:t>
      </w:r>
      <w:r w:rsidR="3C58EA3C" w:rsidRPr="4CDF967A">
        <w:rPr>
          <w:rFonts w:eastAsia="Arial" w:cs="Arial"/>
        </w:rPr>
        <w:t xml:space="preserve"> oder </w:t>
      </w:r>
      <w:r w:rsidRPr="4CDF967A">
        <w:rPr>
          <w:rFonts w:eastAsia="Arial" w:cs="Arial"/>
        </w:rPr>
        <w:t>Übungsleiter abzumelden. Wenn der Grund gesundheitliche Einschränkungen sind, dann muss dies unbedingt mitgeteilt werden.</w:t>
      </w:r>
      <w:r w:rsidR="00BE246F" w:rsidRPr="4CDF967A">
        <w:rPr>
          <w:rFonts w:eastAsia="Arial" w:cs="Arial"/>
        </w:rPr>
        <w:t xml:space="preserve"> Der Trainer/ÜL führt entsprechende Aufzeich</w:t>
      </w:r>
      <w:r w:rsidR="0BECD0D8" w:rsidRPr="4CDF967A">
        <w:rPr>
          <w:rFonts w:eastAsia="Arial" w:cs="Arial"/>
        </w:rPr>
        <w:t>n</w:t>
      </w:r>
      <w:r w:rsidR="00BE246F" w:rsidRPr="4CDF967A">
        <w:rPr>
          <w:rFonts w:eastAsia="Arial" w:cs="Arial"/>
        </w:rPr>
        <w:t>ungen über die Teilnahme bzw. Nicht-Teilnahme.</w:t>
      </w:r>
      <w:r>
        <w:br/>
      </w:r>
      <w:r w:rsidR="00864AE2" w:rsidRPr="4CDF967A">
        <w:rPr>
          <w:rFonts w:eastAsia="Arial" w:cs="Arial"/>
        </w:rPr>
        <w:t>Anlage: Teilnehmerliste</w:t>
      </w:r>
    </w:p>
    <w:p w14:paraId="647D93DB" w14:textId="28D83674" w:rsidR="00BE246F" w:rsidRDefault="00BE246F" w:rsidP="008055AF">
      <w:r>
        <w:t>Verfahren B:</w:t>
      </w:r>
    </w:p>
    <w:p w14:paraId="09ADD5A3" w14:textId="2FBF3196" w:rsidR="00BE246F" w:rsidRDefault="00BE246F" w:rsidP="00E856A6">
      <w:pPr>
        <w:ind w:left="709"/>
      </w:pPr>
      <w:r>
        <w:t>Der Trainer/Übungsleiter erstellt eine Teilnehmerliste für jedes einzelne Training. Die abwesenden Teilnehme</w:t>
      </w:r>
      <w:r w:rsidR="6563DA19">
        <w:t>nden</w:t>
      </w:r>
      <w:r>
        <w:t xml:space="preserve"> müssen sich nicht abmelden.</w:t>
      </w:r>
      <w:r>
        <w:br/>
      </w:r>
      <w:r w:rsidR="00864AE2">
        <w:t>Anlage: Teilnehmerliste</w:t>
      </w:r>
    </w:p>
    <w:p w14:paraId="3648906E" w14:textId="7F891107" w:rsidR="001C0ACE" w:rsidRDefault="00346E43" w:rsidP="008055AF">
      <w:r>
        <w:t>Meldet sich ein S</w:t>
      </w:r>
      <w:r w:rsidR="0E1EFD8F">
        <w:t xml:space="preserve">porttreibender </w:t>
      </w:r>
      <w:r w:rsidR="00E856A6">
        <w:t>wegen eines (auch nur vermuteten) Infekts oder eines Symptoms</w:t>
      </w:r>
      <w:r>
        <w:t xml:space="preserve"> vom Training ab, oder m</w:t>
      </w:r>
      <w:r w:rsidR="001C0ACE">
        <w:t>uss ein Sport</w:t>
      </w:r>
      <w:r w:rsidR="09164419">
        <w:t xml:space="preserve">treibender </w:t>
      </w:r>
      <w:r w:rsidR="001C0ACE">
        <w:t>vom Training ausgeschlossen w</w:t>
      </w:r>
      <w:r>
        <w:t>e</w:t>
      </w:r>
      <w:r w:rsidR="001C0ACE">
        <w:t>rden, dann besteht eine Meldepflicht an die Geschäftsstelle</w:t>
      </w:r>
      <w:r w:rsidR="00E856A6">
        <w:t>. D</w:t>
      </w:r>
      <w:r w:rsidR="001C0ACE">
        <w:t xml:space="preserve">ie </w:t>
      </w:r>
      <w:r w:rsidR="00E856A6">
        <w:t xml:space="preserve">Geschäftsstelle </w:t>
      </w:r>
      <w:r w:rsidR="001C0ACE">
        <w:t xml:space="preserve">veranlasst </w:t>
      </w:r>
      <w:r w:rsidR="00E856A6">
        <w:t xml:space="preserve">das Weitere </w:t>
      </w:r>
      <w:r w:rsidR="001C0ACE">
        <w:t xml:space="preserve">(notfalls Meldung an das Gesundheitsamt). Weiterhin ist die Teilnehmerliste der Trainingsgruppe bereitzustellten. </w:t>
      </w:r>
    </w:p>
    <w:p w14:paraId="732C87FC" w14:textId="1C2AC900" w:rsidR="001C0ACE" w:rsidRDefault="001C0ACE" w:rsidP="008055AF">
      <w:r>
        <w:t xml:space="preserve">Die allgemeinen Hygiene- und die geltenden Abstandsregeln </w:t>
      </w:r>
      <w:r w:rsidR="42677E2A">
        <w:t>(2,00 m)</w:t>
      </w:r>
      <w:r>
        <w:t xml:space="preserve"> sind jederzeit einzuhalten.</w:t>
      </w:r>
    </w:p>
    <w:p w14:paraId="3B81DEDE" w14:textId="2E89CE02" w:rsidR="001C0ACE" w:rsidRDefault="001C0ACE" w:rsidP="008055AF">
      <w:r>
        <w:t>Vom Verein bereitgestellte Desinfektions- und Hygieneartikel sind zu benutzen.</w:t>
      </w:r>
    </w:p>
    <w:p w14:paraId="773775A6" w14:textId="4B8147EF" w:rsidR="003C46F7" w:rsidRDefault="4EF1EF87" w:rsidP="008055AF">
      <w:r>
        <w:t xml:space="preserve">Beim </w:t>
      </w:r>
      <w:r w:rsidR="003C46F7">
        <w:t>Betreten und Verlassen des Trainingsgeländes</w:t>
      </w:r>
      <w:r w:rsidR="6DD06FF6">
        <w:t xml:space="preserve"> sollten verschiedene Ein- und Ausgänge genutzt werden. Diese sind entsprechend durch Beschilderungen oder Markierung zu kennzeichnen. Falls das nicht möglich ist, hat der </w:t>
      </w:r>
      <w:r w:rsidR="035E5285">
        <w:t>Trainer oder Übungsleiter dafür Sorge zu tragen, dass sich die Trainingsgruppen beim Betreten oder Verlassen des Gebäudes nicht begegnen. Zum Beispiel k</w:t>
      </w:r>
      <w:r w:rsidR="694F7298">
        <w:t>önnte zwischen den Trainingszeiten eine Pause von 15 Minuten liegen.</w:t>
      </w:r>
    </w:p>
    <w:p w14:paraId="77B0E9E8" w14:textId="437A0C0D" w:rsidR="003C46F7" w:rsidRDefault="003C46F7" w:rsidP="4CDF967A">
      <w:pPr>
        <w:rPr>
          <w:highlight w:val="yellow"/>
        </w:rPr>
      </w:pPr>
      <w:r>
        <w:br/>
        <w:t>Fahrgemeinschaften</w:t>
      </w:r>
      <w:r w:rsidR="4B160E41">
        <w:t xml:space="preserve"> sollten vorerst ausgesetzt werden, um auch hier das Risiko einer Infektion zu minimieren.</w:t>
      </w:r>
    </w:p>
    <w:p w14:paraId="6737EEEF" w14:textId="79836E4D" w:rsidR="003C46F7" w:rsidRPr="008055AF" w:rsidRDefault="2E4AF0CF" w:rsidP="008055AF">
      <w:r>
        <w:t>Bei gesundheitlichen Notfällen oder</w:t>
      </w:r>
      <w:r w:rsidR="003C46F7">
        <w:t xml:space="preserve"> Unfällen</w:t>
      </w:r>
      <w:r w:rsidR="759D2001">
        <w:t xml:space="preserve"> ist</w:t>
      </w:r>
      <w:r w:rsidR="003C46F7">
        <w:t xml:space="preserve"> Erste Hilfe</w:t>
      </w:r>
      <w:r w:rsidR="5D29C369">
        <w:t xml:space="preserve"> zu leisten. Wir empfehlen jedem Trainer oder Übungsleiter sich im Vorfeld zu informieren, wo der Erste-Hilfe-Koffer in der Trainingsstätte zu finden ist oder </w:t>
      </w:r>
      <w:r w:rsidR="5E8541A4">
        <w:t>selbst einen mitzubringen.</w:t>
      </w:r>
    </w:p>
    <w:p w14:paraId="7C1CFD77" w14:textId="2126F171" w:rsidR="00CE5809" w:rsidRDefault="008055AF" w:rsidP="00F93A5B">
      <w:pPr>
        <w:pStyle w:val="berschrift1"/>
      </w:pPr>
      <w:r>
        <w:t>Trainingseinheiten im Freien</w:t>
      </w:r>
    </w:p>
    <w:p w14:paraId="26024D48" w14:textId="71628E69" w:rsidR="4CDF967A" w:rsidRDefault="4CDF967A"/>
    <w:p w14:paraId="0C334EB3" w14:textId="4A96F8DB" w:rsidR="003C46F7" w:rsidRDefault="32C7A8A9" w:rsidP="003C46F7">
      <w:r>
        <w:t xml:space="preserve">Auch bei Trainingseinheiten im Freien sind die </w:t>
      </w:r>
      <w:r w:rsidR="003C46F7">
        <w:t>Abstandsregeln</w:t>
      </w:r>
      <w:r w:rsidR="4C272CDA">
        <w:t xml:space="preserve"> (2,00 m) zu jeder Zeit einzuhalten. Gruppen- oder Paarübungen sind nicht zulässig.</w:t>
      </w:r>
      <w:r w:rsidR="74081253">
        <w:t xml:space="preserve"> Korrekturen über taktile Reize sind nicht erlaubt. </w:t>
      </w:r>
      <w:r w:rsidR="1B721646">
        <w:t xml:space="preserve">Alternativ können Korrekturen durch das Zusenden von Videomitschnitten oder </w:t>
      </w:r>
      <w:r w:rsidR="61BD62E7">
        <w:t>verbal Trainer-Sportler erfolgen.</w:t>
      </w:r>
    </w:p>
    <w:p w14:paraId="05133C1A" w14:textId="40C8E183" w:rsidR="003C46F7" w:rsidRDefault="61BD62E7" w:rsidP="003C46F7">
      <w:r>
        <w:lastRenderedPageBreak/>
        <w:t xml:space="preserve">Die Größe der Trainingsgruppe ist </w:t>
      </w:r>
      <w:r w:rsidR="3B0D9927">
        <w:t>zu verkleinern, um das Ansteckungsrisiko zu minimieren. Aktuell wird eine Gruppengröße von 5 Sportlern + 1 Trainer empfohlen.</w:t>
      </w:r>
      <w:r w:rsidR="7EF7CBB0">
        <w:t xml:space="preserve"> Bei der Einteilung der Trainingsgruppen sind Personen aus dem gleichen Haushalt bevorzugt in eine Trainingsgruppe einzuteilen.</w:t>
      </w:r>
      <w:r w:rsidR="01B4223F">
        <w:t xml:space="preserve"> Die Sport</w:t>
      </w:r>
      <w:r w:rsidR="087287F6">
        <w:t>treibenden</w:t>
      </w:r>
      <w:r w:rsidR="01B4223F">
        <w:t xml:space="preserve"> trainieren nur in einer festen Gruppe und wechseln nicht zwischen den Gruppen.</w:t>
      </w:r>
    </w:p>
    <w:p w14:paraId="6F11AC91" w14:textId="6EFFBE99" w:rsidR="003C46F7" w:rsidRDefault="48CE49D6" w:rsidP="4CDF967A">
      <w:r>
        <w:t xml:space="preserve">Wie bereits erwähnt, ist durch den Trainer/Übungsleiter darauf zu achten, dass sich die wechselnden Gruppen nicht begegnen. </w:t>
      </w:r>
    </w:p>
    <w:p w14:paraId="072EF9D9" w14:textId="4BE463A5" w:rsidR="003C46F7" w:rsidRDefault="0EAEDB47" w:rsidP="003C46F7">
      <w:r>
        <w:t xml:space="preserve">Vor Beginn jeder Einheit ist die Anwesenheit der </w:t>
      </w:r>
      <w:r w:rsidR="0E15EA72">
        <w:t xml:space="preserve">Sporttreibenden </w:t>
      </w:r>
      <w:r>
        <w:t>in der Anwesenheitsliste zu vermerken</w:t>
      </w:r>
      <w:r w:rsidR="7339E280">
        <w:t xml:space="preserve"> und ihre Kontaktdaten zu hinterlegen</w:t>
      </w:r>
      <w:r>
        <w:t>. Ebenfalls vor Beginn des Trainings haben sich alle Sporttreibenden die Hände zu de</w:t>
      </w:r>
      <w:r w:rsidR="1B8404F5">
        <w:t>s</w:t>
      </w:r>
      <w:r>
        <w:t>infiz</w:t>
      </w:r>
      <w:r w:rsidR="7BA87A43">
        <w:t>ieren.</w:t>
      </w:r>
      <w:r>
        <w:t xml:space="preserve"> </w:t>
      </w:r>
    </w:p>
    <w:p w14:paraId="10A0FE86" w14:textId="20CCA0EB" w:rsidR="003C46F7" w:rsidRDefault="1D25F6B7" w:rsidP="003C46F7">
      <w:r>
        <w:t>Sollten während des Trainings Materialien</w:t>
      </w:r>
      <w:r w:rsidR="2B118B4D">
        <w:t>/Sportgeräte</w:t>
      </w:r>
      <w:r>
        <w:t xml:space="preserve"> des Vereins genutzt werden, so sind diese nach jeder Trainingseinheit zu desinfizieren.</w:t>
      </w:r>
    </w:p>
    <w:p w14:paraId="221436C6" w14:textId="4D7A5D70" w:rsidR="003C46F7" w:rsidRDefault="1D25F6B7" w:rsidP="003C46F7">
      <w:r>
        <w:t>Vor, während und nach dem Training stehen den Sporttreibenden keine Umkleiden oder Duschen zur Verfügung. Die Toiletten sind zugänglich.</w:t>
      </w:r>
    </w:p>
    <w:p w14:paraId="1D1B0233" w14:textId="2E515A97" w:rsidR="003C46F7" w:rsidRDefault="492DBBD5" w:rsidP="003C46F7">
      <w:r>
        <w:t xml:space="preserve">Auch während der Pausen sind die Abstandsregeln einzuhalten. </w:t>
      </w:r>
      <w:r w:rsidR="46B82169">
        <w:t>Gemeinsames Treffen und der Austausch bzw. Verzehr von Speisen und Getränken im Vorfeld oder im Nachgang sind untersagt.</w:t>
      </w:r>
      <w:r w:rsidR="003C46F7">
        <w:br/>
      </w:r>
    </w:p>
    <w:p w14:paraId="7DFBF4BA" w14:textId="7F04A67E" w:rsidR="008055AF" w:rsidRDefault="008055AF" w:rsidP="008055AF">
      <w:pPr>
        <w:pStyle w:val="berschrift1"/>
      </w:pPr>
      <w:r>
        <w:t>Trainingseinheiten in geschlossenen Sportstätten</w:t>
      </w:r>
    </w:p>
    <w:p w14:paraId="0C1C73AF" w14:textId="3DF350C2" w:rsidR="4CDF967A" w:rsidRDefault="4CDF967A" w:rsidP="4CDF967A"/>
    <w:p w14:paraId="114CEDC5" w14:textId="2AD683E8" w:rsidR="003C46F7" w:rsidRDefault="1EB6EC2F" w:rsidP="4CDF967A">
      <w:r>
        <w:t xml:space="preserve">Der SCN empfiehlt </w:t>
      </w:r>
      <w:r w:rsidR="646E1EBD">
        <w:t xml:space="preserve">den Sporttreibenden </w:t>
      </w:r>
      <w:r>
        <w:t>das Tragen einer Mund-Nase-Bedeckung beim Betreten und Verlassen der Sportstätte</w:t>
      </w:r>
      <w:r w:rsidR="0697A5FB">
        <w:t xml:space="preserve"> und während des Trainings</w:t>
      </w:r>
      <w:r>
        <w:t>.</w:t>
      </w:r>
      <w:r w:rsidR="4EA23B27">
        <w:t xml:space="preserve"> Beim Betreten der Sportstätte müssen alle Sporttreibenden sich die Hände desinfizieren.</w:t>
      </w:r>
      <w:r w:rsidR="03997217">
        <w:t xml:space="preserve"> Vor Beginn jeder Einheit ist die Anwesenheit der Sporttreibenden in der Anwesenheitsliste zu vermerken und ihre Kontaktdaten zu hinterlegen.</w:t>
      </w:r>
    </w:p>
    <w:p w14:paraId="29EBBEA7" w14:textId="0559501B" w:rsidR="003C46F7" w:rsidRDefault="183885EB" w:rsidP="003C46F7">
      <w:r>
        <w:t xml:space="preserve">Damit die Sporttreibenden sich beim Betreten und Verlassen der Sportstätte nicht begegnen, sind Ein- und Ausgänge bzw. Laufwege zu kennzeichnen bzw. </w:t>
      </w:r>
      <w:r w:rsidR="78505147">
        <w:t>z</w:t>
      </w:r>
      <w:r>
        <w:t>u markieren.</w:t>
      </w:r>
      <w:r w:rsidR="4C8CE596">
        <w:t xml:space="preserve"> Im besten Fall ist ein Einbahnstraßen-Prinzip in der Sportstätte umsetzbar. Falls das nicht möglich ist, sind die Trainingszeiten so zu legen, dass aufeinanderfolgende Trainingsgrup</w:t>
      </w:r>
      <w:r w:rsidR="0EDEA9EA">
        <w:t>pen sich nicht im Gebäude begegnen.</w:t>
      </w:r>
      <w:r w:rsidR="36ABA20C">
        <w:t xml:space="preserve"> Zwischen den Trainingseinheiten ist der Sportraum </w:t>
      </w:r>
      <w:r w:rsidR="1839CCEC">
        <w:t xml:space="preserve">ordentlich zu lüften (Stoßlüftung). Der SCN empfiehlt, dass der Trainer/Übungsleiter </w:t>
      </w:r>
      <w:r w:rsidR="6F28C600">
        <w:t xml:space="preserve">stark frequentierte Bereiche (z.B. </w:t>
      </w:r>
      <w:r w:rsidR="1839CCEC">
        <w:t>Türklinken</w:t>
      </w:r>
      <w:r w:rsidR="5D8706BD">
        <w:t>, Fenstergriffe, Lichtschalter und Treppen- oder Handläufe</w:t>
      </w:r>
      <w:r w:rsidR="7D6A7AB1">
        <w:t>)</w:t>
      </w:r>
      <w:r w:rsidR="5D8706BD">
        <w:t xml:space="preserve"> nach jeder Einheit desinfiziert.</w:t>
      </w:r>
    </w:p>
    <w:p w14:paraId="49A3849B" w14:textId="126E4823" w:rsidR="0EDEA9EA" w:rsidRDefault="0EDEA9EA" w:rsidP="4CDF967A">
      <w:r>
        <w:t>Während des Trainings und beim Betreten bzw. Verlassen der Sportstätte sind die Abstandsregeln einzuhalten.</w:t>
      </w:r>
    </w:p>
    <w:p w14:paraId="38138AEE" w14:textId="7A060AF5" w:rsidR="003C46F7" w:rsidRDefault="2BD47022" w:rsidP="4CDF967A">
      <w:r>
        <w:t>Die Größe der Trainingsgruppe ist zu minimieren, um das Ansteckungsrisiko zu verringern.</w:t>
      </w:r>
      <w:r w:rsidR="05108015">
        <w:t xml:space="preserve"> Bei der Einteilung der Trainingsgruppen sind Personen aus dem gleichen Haushalt bevorzugt in eine Trainingsgruppe einzuteilen. Die Sporttreibenden trainieren nur in einer festen Gruppe und wechseln nicht zwischen den Gruppen.</w:t>
      </w:r>
      <w:r>
        <w:t xml:space="preserve"> Aufgrund der Größe der Räumlichkeiten ist die Anzahl der Teilnehmer zu berücksichtigen. </w:t>
      </w:r>
      <w:r w:rsidR="2EAF1592">
        <w:t>Als Regel gilt: p</w:t>
      </w:r>
      <w:r w:rsidR="2E850012">
        <w:t xml:space="preserve">ro 10 qm Raumgröße </w:t>
      </w:r>
      <w:r w:rsidR="1A3F9268">
        <w:t>nur</w:t>
      </w:r>
      <w:r w:rsidR="2E850012">
        <w:t xml:space="preserve"> eine Person</w:t>
      </w:r>
      <w:r w:rsidR="143A1785">
        <w:t>. Bei Einheiten mit hoher Bewegungsaktivität sollte der Mindestabstand vergrößert werden</w:t>
      </w:r>
      <w:r w:rsidR="1B78AD2A">
        <w:t>. Hier gelten vier bis fünf Meter Abstand als Richtwert.</w:t>
      </w:r>
      <w:r w:rsidR="2F256A2C">
        <w:t xml:space="preserve"> </w:t>
      </w:r>
    </w:p>
    <w:p w14:paraId="3EDF1AC3" w14:textId="549A25A6" w:rsidR="32677818" w:rsidRDefault="32677818" w:rsidP="4CDF967A">
      <w:r>
        <w:lastRenderedPageBreak/>
        <w:t xml:space="preserve">Werden während des Trainings Materialien oder Geräte des Vereins genutzt, so sind diese nach der Nutzung durch einen Sporttreibenden zu desinfizieren. </w:t>
      </w:r>
      <w:r w:rsidR="6E93BEC8">
        <w:t xml:space="preserve">Kraft- oder Fitnessgeräte sind so zu stellen bzw. abzusperren, dass zwischen den Sporttreibenden an den Geräten ein Abstand von 2 Metern </w:t>
      </w:r>
      <w:r w:rsidR="7B0E9DBF">
        <w:t xml:space="preserve">herrscht. </w:t>
      </w:r>
      <w:r w:rsidR="2CBDADC6">
        <w:t>Gruppen- oder Paarübungen sind nicht zulässig. Korrekturen über taktile Reize sind nicht erlaubt. Alternativ können Korrekturen durch das Zusenden von Videomitschnitten oder verbal Trainer-Sportler erfolgen.</w:t>
      </w:r>
    </w:p>
    <w:p w14:paraId="1D29FD7F" w14:textId="4D7A5D70" w:rsidR="2211BF41" w:rsidRDefault="2211BF41">
      <w:r>
        <w:t>Vor, während und nach dem Training stehen den Sporttreibenden keine Umkleiden oder Duschen zur Verfügung. Die Toiletten sind zugänglich.</w:t>
      </w:r>
    </w:p>
    <w:p w14:paraId="27D942BA" w14:textId="3DC8692E" w:rsidR="2211BF41" w:rsidRDefault="2211BF41" w:rsidP="4CDF967A">
      <w:r>
        <w:t>Auch während der Pausen sind die Abstandsregeln einzuhalten. Gemeinsames Treffen und der Austausch bzw. Verzehr von Speisen und Getränken im Vorfeld oder im Nachgang sind untersagt.</w:t>
      </w:r>
    </w:p>
    <w:p w14:paraId="1B83DD96" w14:textId="5EB71D3E" w:rsidR="008055AF" w:rsidRDefault="008055AF" w:rsidP="008055AF">
      <w:pPr>
        <w:pStyle w:val="berschrift2"/>
      </w:pPr>
      <w:r>
        <w:t>Zusätzliche Regeln in vereinseigenen Sportstätten</w:t>
      </w:r>
    </w:p>
    <w:p w14:paraId="67226C23" w14:textId="19D65088" w:rsidR="6D1FBB68" w:rsidRDefault="6D1FBB68" w:rsidP="4CDF967A">
      <w:r>
        <w:t xml:space="preserve">Der SCN betreibt mit dem Sommerbootshaus und dem Tanzsaal zwei eigene Sportstätten. Die unter Punkt </w:t>
      </w:r>
      <w:r w:rsidR="711DE444">
        <w:t>4</w:t>
      </w:r>
      <w:r>
        <w:t xml:space="preserve"> aufgeführten</w:t>
      </w:r>
      <w:r w:rsidR="62D8D32C">
        <w:t xml:space="preserve"> Regeln gelten auch für diese Sportstätten.</w:t>
      </w:r>
    </w:p>
    <w:p w14:paraId="43BF7BAA" w14:textId="1D783850" w:rsidR="62D8D32C" w:rsidRDefault="62D8D32C" w:rsidP="4CDF967A">
      <w:r>
        <w:t xml:space="preserve">Zusätzlich ist darauf zu achten, dass die </w:t>
      </w:r>
      <w:r w:rsidR="52648859">
        <w:t xml:space="preserve">Hygieneregeln des SCN bzw. </w:t>
      </w:r>
      <w:r w:rsidR="79E12568">
        <w:t>d</w:t>
      </w:r>
      <w:r w:rsidR="52648859">
        <w:t>er Abteilung</w:t>
      </w:r>
      <w:r w:rsidR="1B4CF7EB">
        <w:t>, die Leitplanken des DOSB</w:t>
      </w:r>
      <w:r w:rsidR="3E6C1561">
        <w:t xml:space="preserve"> </w:t>
      </w:r>
      <w:r w:rsidR="1B4CF7EB">
        <w:t>und ggf. behördliche Bestimmungen</w:t>
      </w:r>
      <w:r w:rsidR="39B31762">
        <w:t xml:space="preserve"> am Eingang</w:t>
      </w:r>
      <w:r w:rsidR="1B4CF7EB">
        <w:t xml:space="preserve"> ausgehangen </w:t>
      </w:r>
      <w:r w:rsidR="45A2EA9B">
        <w:t>sind</w:t>
      </w:r>
      <w:r w:rsidR="5B139273">
        <w:t>.</w:t>
      </w:r>
    </w:p>
    <w:p w14:paraId="4D8B9722" w14:textId="34250A6F" w:rsidR="5B139273" w:rsidRDefault="5B139273" w:rsidP="4CDF967A">
      <w:r>
        <w:t>Die Sporträume und Toiletten sind jeden Tag zu reinigen und zu desinfizieren.</w:t>
      </w:r>
    </w:p>
    <w:p w14:paraId="485B42FD" w14:textId="6E69FEBB" w:rsidR="49FD3CB4" w:rsidRDefault="49FD3CB4" w:rsidP="4CDF967A">
      <w:r>
        <w:t>Auf den Toiletten sind Flüssigseifenspender und Einmalhandtücher sowie Handdesinfektionsmittel zur Verfügung zu stellen.</w:t>
      </w:r>
    </w:p>
    <w:p w14:paraId="4638830D" w14:textId="3B142FC8" w:rsidR="008055AF" w:rsidRDefault="008055AF" w:rsidP="008055AF">
      <w:pPr>
        <w:pStyle w:val="berschrift2"/>
      </w:pPr>
      <w:r>
        <w:t>Zusätzliche Regeln in angemieteten Sportstätten</w:t>
      </w:r>
    </w:p>
    <w:p w14:paraId="3E3A8645" w14:textId="54420940" w:rsidR="4518E625" w:rsidRDefault="4518E625">
      <w:r>
        <w:t>Sollten durch die Vermieter, der durch den SCN genutzten Sportstätten, gesonderte Hygieneregeln aufgestellt werden, sind diese unbedingt einzuhalten.</w:t>
      </w:r>
    </w:p>
    <w:p w14:paraId="1D29C68C" w14:textId="6CA9BB80" w:rsidR="008055AF" w:rsidRDefault="008055AF" w:rsidP="008055AF">
      <w:pPr>
        <w:pStyle w:val="berschrift1"/>
      </w:pPr>
      <w:r>
        <w:t>Individualsport</w:t>
      </w:r>
    </w:p>
    <w:p w14:paraId="468AFFBB" w14:textId="785D76C7" w:rsidR="008055AF" w:rsidRPr="008055AF" w:rsidRDefault="6494628E" w:rsidP="008055AF">
      <w:r>
        <w:t xml:space="preserve">Aufgrund der geltenden Regeln ist der Individualsport in geschlossenen Sporträumen nicht möglich, da hier keine ausreichende Kontrolle </w:t>
      </w:r>
      <w:r w:rsidR="2A48F0B6">
        <w:t xml:space="preserve">bzw. Nachverfolgbarkeit </w:t>
      </w:r>
      <w:r w:rsidR="149D4551">
        <w:t xml:space="preserve">von </w:t>
      </w:r>
      <w:r w:rsidR="2A48F0B6">
        <w:t>Infektionsketten möglich ist.</w:t>
      </w:r>
    </w:p>
    <w:p w14:paraId="2420C6AF" w14:textId="77777777" w:rsidR="008055AF" w:rsidRDefault="008055AF" w:rsidP="008055AF"/>
    <w:p w14:paraId="4D3E9362" w14:textId="3EE867A8" w:rsidR="00E856A6" w:rsidRDefault="00E856A6" w:rsidP="008055AF">
      <w:r>
        <w:t>Anlagen:</w:t>
      </w:r>
    </w:p>
    <w:p w14:paraId="6ADA3388" w14:textId="1B5D65F7" w:rsidR="50FAAE88" w:rsidRDefault="50FAAE88" w:rsidP="4CDF967A">
      <w:r>
        <w:t>Bestätigung der Belehrung (Vorlage</w:t>
      </w:r>
    </w:p>
    <w:p w14:paraId="74DD6A3A" w14:textId="6630915D" w:rsidR="00E856A6" w:rsidRDefault="00E856A6" w:rsidP="008055AF">
      <w:r>
        <w:t>Daten der Traini</w:t>
      </w:r>
      <w:r w:rsidR="120751BB">
        <w:t>n</w:t>
      </w:r>
      <w:r>
        <w:t>gsgruppe (Vorlage)</w:t>
      </w:r>
    </w:p>
    <w:p w14:paraId="1F49DCC0" w14:textId="22764D93" w:rsidR="00E856A6" w:rsidRDefault="00E856A6" w:rsidP="008055AF">
      <w:r>
        <w:t xml:space="preserve">Teilnehmerliste (Vorlage für </w:t>
      </w:r>
      <w:r w:rsidR="0023384B">
        <w:t>Verfahren A)</w:t>
      </w:r>
    </w:p>
    <w:p w14:paraId="51620A4B" w14:textId="148CB3CF" w:rsidR="0023384B" w:rsidRPr="008055AF" w:rsidRDefault="0023384B" w:rsidP="008055AF">
      <w:r>
        <w:t>Teilnehmerliste (Vorlage für Verfahren B)</w:t>
      </w:r>
    </w:p>
    <w:sectPr w:rsidR="0023384B" w:rsidRPr="00805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2CA4" w14:textId="77777777" w:rsidR="00864AE2" w:rsidRDefault="00864AE2" w:rsidP="009A278C">
      <w:pPr>
        <w:spacing w:after="0" w:line="240" w:lineRule="auto"/>
      </w:pPr>
      <w:r>
        <w:separator/>
      </w:r>
    </w:p>
  </w:endnote>
  <w:endnote w:type="continuationSeparator" w:id="0">
    <w:p w14:paraId="65BDBA4B" w14:textId="77777777" w:rsidR="00864AE2" w:rsidRDefault="00864AE2" w:rsidP="009A278C">
      <w:pPr>
        <w:spacing w:after="0" w:line="240" w:lineRule="auto"/>
      </w:pPr>
      <w:r>
        <w:continuationSeparator/>
      </w:r>
    </w:p>
  </w:endnote>
  <w:endnote w:type="continuationNotice" w:id="1">
    <w:p w14:paraId="4482E7E5" w14:textId="77777777" w:rsidR="00A0457F" w:rsidRDefault="00A04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5325" w14:textId="77777777" w:rsidR="00864AE2" w:rsidRDefault="00864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701"/>
    </w:tblGrid>
    <w:tr w:rsidR="00864AE2" w:rsidRPr="0067795F" w14:paraId="34A5A3C1" w14:textId="77777777" w:rsidTr="3F76AB91">
      <w:trPr>
        <w:cantSplit/>
        <w:trHeight w:hRule="exact" w:val="300"/>
      </w:trPr>
      <w:tc>
        <w:tcPr>
          <w:tcW w:w="737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C9A41D7" w14:textId="77777777" w:rsidR="00864AE2" w:rsidRPr="0067795F" w:rsidRDefault="00864AE2" w:rsidP="3F76AB91">
          <w:pPr>
            <w:rPr>
              <w:b/>
              <w:bCs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4DCC605" w14:textId="2BE4697B" w:rsidR="00864AE2" w:rsidRPr="0067795F" w:rsidRDefault="00864AE2" w:rsidP="3F76AB91">
          <w:pPr>
            <w:jc w:val="right"/>
            <w:rPr>
              <w:sz w:val="16"/>
              <w:szCs w:val="16"/>
            </w:rPr>
          </w:pPr>
          <w:r w:rsidRPr="3F76AB91">
            <w:rPr>
              <w:sz w:val="16"/>
              <w:szCs w:val="16"/>
            </w:rPr>
            <w:t xml:space="preserve">Seite </w:t>
          </w:r>
          <w:r w:rsidRPr="3F76AB91">
            <w:rPr>
              <w:noProof/>
              <w:sz w:val="16"/>
              <w:szCs w:val="16"/>
            </w:rPr>
            <w:fldChar w:fldCharType="begin"/>
          </w:r>
          <w:r w:rsidRPr="3F76AB91">
            <w:rPr>
              <w:noProof/>
              <w:sz w:val="16"/>
              <w:szCs w:val="16"/>
            </w:rPr>
            <w:instrText xml:space="preserve"> PAGE  \* MERGEFORMAT </w:instrText>
          </w:r>
          <w:r w:rsidRPr="3F76AB91">
            <w:rPr>
              <w:noProof/>
              <w:sz w:val="16"/>
              <w:szCs w:val="16"/>
            </w:rPr>
            <w:fldChar w:fldCharType="separate"/>
          </w:r>
          <w:r w:rsidRPr="3F76AB91">
            <w:rPr>
              <w:noProof/>
              <w:sz w:val="16"/>
              <w:szCs w:val="16"/>
            </w:rPr>
            <w:t>2</w:t>
          </w:r>
          <w:r w:rsidRPr="3F76AB91">
            <w:rPr>
              <w:noProof/>
              <w:sz w:val="16"/>
              <w:szCs w:val="16"/>
            </w:rPr>
            <w:fldChar w:fldCharType="end"/>
          </w:r>
          <w:r w:rsidRPr="3F76AB91">
            <w:rPr>
              <w:sz w:val="16"/>
              <w:szCs w:val="16"/>
            </w:rPr>
            <w:t xml:space="preserve"> von </w:t>
          </w:r>
          <w:r w:rsidRPr="3F76AB91">
            <w:rPr>
              <w:noProof/>
              <w:sz w:val="16"/>
              <w:szCs w:val="16"/>
            </w:rPr>
            <w:fldChar w:fldCharType="begin"/>
          </w:r>
          <w:r w:rsidRPr="3F76AB91">
            <w:rPr>
              <w:noProof/>
              <w:sz w:val="16"/>
              <w:szCs w:val="16"/>
            </w:rPr>
            <w:instrText xml:space="preserve"> SECTIONPAGES  \* MERGEFORMAT </w:instrText>
          </w:r>
          <w:r w:rsidRPr="3F76AB91">
            <w:rPr>
              <w:noProof/>
              <w:sz w:val="16"/>
              <w:szCs w:val="16"/>
            </w:rPr>
            <w:fldChar w:fldCharType="separate"/>
          </w:r>
          <w:r w:rsidR="00241374">
            <w:rPr>
              <w:noProof/>
              <w:sz w:val="16"/>
              <w:szCs w:val="16"/>
            </w:rPr>
            <w:t>4</w:t>
          </w:r>
          <w:r w:rsidRPr="3F76AB91">
            <w:rPr>
              <w:noProof/>
              <w:sz w:val="16"/>
              <w:szCs w:val="16"/>
            </w:rPr>
            <w:fldChar w:fldCharType="end"/>
          </w:r>
        </w:p>
      </w:tc>
    </w:tr>
  </w:tbl>
  <w:p w14:paraId="5187F935" w14:textId="77777777" w:rsidR="00864AE2" w:rsidRPr="0067795F" w:rsidRDefault="00864AE2" w:rsidP="00D743BE">
    <w:pPr>
      <w:pStyle w:val="KeinLeerraum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9135" w14:textId="77777777" w:rsidR="00864AE2" w:rsidRDefault="00864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9F28" w14:textId="77777777" w:rsidR="00864AE2" w:rsidRDefault="00864AE2" w:rsidP="009A278C">
      <w:pPr>
        <w:spacing w:after="0" w:line="240" w:lineRule="auto"/>
      </w:pPr>
      <w:r>
        <w:separator/>
      </w:r>
    </w:p>
  </w:footnote>
  <w:footnote w:type="continuationSeparator" w:id="0">
    <w:p w14:paraId="6F03E2E6" w14:textId="77777777" w:rsidR="00864AE2" w:rsidRDefault="00864AE2" w:rsidP="009A278C">
      <w:pPr>
        <w:spacing w:after="0" w:line="240" w:lineRule="auto"/>
      </w:pPr>
      <w:r>
        <w:continuationSeparator/>
      </w:r>
    </w:p>
  </w:footnote>
  <w:footnote w:type="continuationNotice" w:id="1">
    <w:p w14:paraId="2FD2E1C1" w14:textId="77777777" w:rsidR="00A0457F" w:rsidRDefault="00A045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3C347" w14:textId="77777777" w:rsidR="00864AE2" w:rsidRDefault="00864A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13"/>
      <w:gridCol w:w="5826"/>
    </w:tblGrid>
    <w:tr w:rsidR="00864AE2" w14:paraId="414842CE" w14:textId="77777777" w:rsidTr="4CDF967A">
      <w:trPr>
        <w:trHeight w:val="1080"/>
      </w:trPr>
      <w:tc>
        <w:tcPr>
          <w:tcW w:w="3813" w:type="dxa"/>
          <w:shd w:val="clear" w:color="auto" w:fill="auto"/>
          <w:vAlign w:val="bottom"/>
        </w:tcPr>
        <w:p w14:paraId="6AB1234E" w14:textId="7858DE65" w:rsidR="00864AE2" w:rsidRDefault="00864AE2" w:rsidP="009A278C">
          <w:pPr>
            <w:pStyle w:val="Titel"/>
          </w:pPr>
        </w:p>
      </w:tc>
      <w:tc>
        <w:tcPr>
          <w:tcW w:w="5826" w:type="dxa"/>
          <w:vAlign w:val="bottom"/>
        </w:tcPr>
        <w:p w14:paraId="28A44719" w14:textId="20F65746" w:rsidR="00864AE2" w:rsidRDefault="00864AE2" w:rsidP="009A278C">
          <w:pPr>
            <w:pStyle w:val="Kopfzeile"/>
            <w:spacing w:after="120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45DDD28" wp14:editId="159A7F7F">
                <wp:extent cx="3000375" cy="770255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etik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302" r="7686" b="34153"/>
                        <a:stretch/>
                      </pic:blipFill>
                      <pic:spPr bwMode="auto">
                        <a:xfrm>
                          <a:off x="0" y="0"/>
                          <a:ext cx="3000940" cy="77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2AE77F4A" wp14:editId="0E0AF168">
                <wp:simplePos x="0" y="0"/>
                <wp:positionH relativeFrom="column">
                  <wp:posOffset>5634355</wp:posOffset>
                </wp:positionH>
                <wp:positionV relativeFrom="paragraph">
                  <wp:posOffset>300355</wp:posOffset>
                </wp:positionV>
                <wp:extent cx="1171575" cy="627380"/>
                <wp:effectExtent l="19050" t="0" r="9525" b="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C379F92" w14:textId="77777777" w:rsidR="00864AE2" w:rsidRDefault="00864AE2" w:rsidP="005E2F61">
    <w:pPr>
      <w:pStyle w:val="KeinLeerrau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CFD4" w14:textId="77777777" w:rsidR="00864AE2" w:rsidRDefault="00864A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5BB"/>
    <w:multiLevelType w:val="hybridMultilevel"/>
    <w:tmpl w:val="CC546C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B9C"/>
    <w:multiLevelType w:val="hybridMultilevel"/>
    <w:tmpl w:val="F514C6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757"/>
    <w:multiLevelType w:val="hybridMultilevel"/>
    <w:tmpl w:val="7DCC8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CA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5202CE"/>
    <w:multiLevelType w:val="hybridMultilevel"/>
    <w:tmpl w:val="D364329C"/>
    <w:lvl w:ilvl="0" w:tplc="15A0D9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038A5"/>
    <w:multiLevelType w:val="hybridMultilevel"/>
    <w:tmpl w:val="F00C8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4E93"/>
    <w:multiLevelType w:val="hybridMultilevel"/>
    <w:tmpl w:val="05F4C67C"/>
    <w:lvl w:ilvl="0" w:tplc="54D84024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12F12"/>
    <w:multiLevelType w:val="hybridMultilevel"/>
    <w:tmpl w:val="4D064A6C"/>
    <w:lvl w:ilvl="0" w:tplc="C22453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B261F"/>
    <w:multiLevelType w:val="hybridMultilevel"/>
    <w:tmpl w:val="42FABF4E"/>
    <w:lvl w:ilvl="0" w:tplc="7AF807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768E"/>
    <w:multiLevelType w:val="hybridMultilevel"/>
    <w:tmpl w:val="78D649B2"/>
    <w:lvl w:ilvl="0" w:tplc="2B28FD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ED"/>
    <w:rsid w:val="0000567D"/>
    <w:rsid w:val="00044585"/>
    <w:rsid w:val="000C09FC"/>
    <w:rsid w:val="00113468"/>
    <w:rsid w:val="00115351"/>
    <w:rsid w:val="00154C91"/>
    <w:rsid w:val="001C0ACE"/>
    <w:rsid w:val="001F450E"/>
    <w:rsid w:val="00224D7B"/>
    <w:rsid w:val="0023384B"/>
    <w:rsid w:val="00241374"/>
    <w:rsid w:val="002C6726"/>
    <w:rsid w:val="002D68BC"/>
    <w:rsid w:val="00316138"/>
    <w:rsid w:val="00346E43"/>
    <w:rsid w:val="00360641"/>
    <w:rsid w:val="0037021C"/>
    <w:rsid w:val="00374A53"/>
    <w:rsid w:val="003B00B5"/>
    <w:rsid w:val="003C46F7"/>
    <w:rsid w:val="003C7AB2"/>
    <w:rsid w:val="003F3804"/>
    <w:rsid w:val="004345DF"/>
    <w:rsid w:val="00465681"/>
    <w:rsid w:val="004A25ED"/>
    <w:rsid w:val="004A7342"/>
    <w:rsid w:val="004C66B4"/>
    <w:rsid w:val="004E3EC6"/>
    <w:rsid w:val="00525592"/>
    <w:rsid w:val="00590B26"/>
    <w:rsid w:val="005C10B2"/>
    <w:rsid w:val="005D1D8D"/>
    <w:rsid w:val="005D5D2D"/>
    <w:rsid w:val="005E1B38"/>
    <w:rsid w:val="005E2F61"/>
    <w:rsid w:val="0067795F"/>
    <w:rsid w:val="00690B29"/>
    <w:rsid w:val="006967C4"/>
    <w:rsid w:val="006F42D3"/>
    <w:rsid w:val="00704139"/>
    <w:rsid w:val="00706C13"/>
    <w:rsid w:val="007676D9"/>
    <w:rsid w:val="007A033C"/>
    <w:rsid w:val="007D22AD"/>
    <w:rsid w:val="007D5368"/>
    <w:rsid w:val="008055AF"/>
    <w:rsid w:val="00813F0C"/>
    <w:rsid w:val="0081760A"/>
    <w:rsid w:val="008319DB"/>
    <w:rsid w:val="00864AE2"/>
    <w:rsid w:val="00896F20"/>
    <w:rsid w:val="00932B87"/>
    <w:rsid w:val="00970816"/>
    <w:rsid w:val="009A278C"/>
    <w:rsid w:val="009D2F1B"/>
    <w:rsid w:val="009E5C26"/>
    <w:rsid w:val="009F7338"/>
    <w:rsid w:val="00A0457F"/>
    <w:rsid w:val="00A06071"/>
    <w:rsid w:val="00A27A4B"/>
    <w:rsid w:val="00B11024"/>
    <w:rsid w:val="00B7403F"/>
    <w:rsid w:val="00BE246F"/>
    <w:rsid w:val="00C04145"/>
    <w:rsid w:val="00C4736B"/>
    <w:rsid w:val="00C82AB9"/>
    <w:rsid w:val="00C87B72"/>
    <w:rsid w:val="00CB669C"/>
    <w:rsid w:val="00CC71E6"/>
    <w:rsid w:val="00CE5809"/>
    <w:rsid w:val="00CF4390"/>
    <w:rsid w:val="00D743BE"/>
    <w:rsid w:val="00DC7F6D"/>
    <w:rsid w:val="00DD3E47"/>
    <w:rsid w:val="00E2250C"/>
    <w:rsid w:val="00E856A6"/>
    <w:rsid w:val="00E916C7"/>
    <w:rsid w:val="00EB4909"/>
    <w:rsid w:val="00EE2FCD"/>
    <w:rsid w:val="00EE7D62"/>
    <w:rsid w:val="00EF5AA9"/>
    <w:rsid w:val="00F30243"/>
    <w:rsid w:val="00F51E70"/>
    <w:rsid w:val="00F759BE"/>
    <w:rsid w:val="00F93A5B"/>
    <w:rsid w:val="00FE64D0"/>
    <w:rsid w:val="01B4223F"/>
    <w:rsid w:val="01D8FE91"/>
    <w:rsid w:val="035E5285"/>
    <w:rsid w:val="03997217"/>
    <w:rsid w:val="0464E62A"/>
    <w:rsid w:val="04803BDB"/>
    <w:rsid w:val="04C8C97A"/>
    <w:rsid w:val="05108015"/>
    <w:rsid w:val="05C205A5"/>
    <w:rsid w:val="060AE47A"/>
    <w:rsid w:val="0697A5FB"/>
    <w:rsid w:val="07B1507C"/>
    <w:rsid w:val="080A4916"/>
    <w:rsid w:val="087287F6"/>
    <w:rsid w:val="08B2772C"/>
    <w:rsid w:val="09164419"/>
    <w:rsid w:val="09766D0B"/>
    <w:rsid w:val="0AEF1F76"/>
    <w:rsid w:val="0BBC2D8C"/>
    <w:rsid w:val="0BECD0D8"/>
    <w:rsid w:val="0CEE9912"/>
    <w:rsid w:val="0E057204"/>
    <w:rsid w:val="0E15EA72"/>
    <w:rsid w:val="0E1EFD8F"/>
    <w:rsid w:val="0EAEDB47"/>
    <w:rsid w:val="0EDEA9EA"/>
    <w:rsid w:val="0F663BEB"/>
    <w:rsid w:val="109BC2F3"/>
    <w:rsid w:val="11193B57"/>
    <w:rsid w:val="111FDB88"/>
    <w:rsid w:val="11AD52DD"/>
    <w:rsid w:val="120751BB"/>
    <w:rsid w:val="126F57EE"/>
    <w:rsid w:val="143A1785"/>
    <w:rsid w:val="149D4551"/>
    <w:rsid w:val="157C9A78"/>
    <w:rsid w:val="183885EB"/>
    <w:rsid w:val="1839CCEC"/>
    <w:rsid w:val="19DE1F80"/>
    <w:rsid w:val="1A3F9268"/>
    <w:rsid w:val="1A919BF1"/>
    <w:rsid w:val="1B4CF7EB"/>
    <w:rsid w:val="1B721646"/>
    <w:rsid w:val="1B78AD2A"/>
    <w:rsid w:val="1B8404F5"/>
    <w:rsid w:val="1D25F6B7"/>
    <w:rsid w:val="1D2615A8"/>
    <w:rsid w:val="1EB6EC2F"/>
    <w:rsid w:val="1F31F56A"/>
    <w:rsid w:val="2081F43F"/>
    <w:rsid w:val="21223387"/>
    <w:rsid w:val="213D0348"/>
    <w:rsid w:val="21BEA8E4"/>
    <w:rsid w:val="21BF4109"/>
    <w:rsid w:val="21CBE521"/>
    <w:rsid w:val="2211BF41"/>
    <w:rsid w:val="22915620"/>
    <w:rsid w:val="22D409C0"/>
    <w:rsid w:val="240CDF1D"/>
    <w:rsid w:val="24EBB110"/>
    <w:rsid w:val="25F37EF6"/>
    <w:rsid w:val="26933676"/>
    <w:rsid w:val="26B2D7D8"/>
    <w:rsid w:val="27051460"/>
    <w:rsid w:val="2A102096"/>
    <w:rsid w:val="2A48F0B6"/>
    <w:rsid w:val="2B118B4D"/>
    <w:rsid w:val="2BD47022"/>
    <w:rsid w:val="2C6730E0"/>
    <w:rsid w:val="2CBDADC6"/>
    <w:rsid w:val="2DAB44BD"/>
    <w:rsid w:val="2DB95B1E"/>
    <w:rsid w:val="2E4AF0CF"/>
    <w:rsid w:val="2E850012"/>
    <w:rsid w:val="2EAF1592"/>
    <w:rsid w:val="2F256A2C"/>
    <w:rsid w:val="2F6936B2"/>
    <w:rsid w:val="31626DAF"/>
    <w:rsid w:val="3164DCFB"/>
    <w:rsid w:val="31E78D57"/>
    <w:rsid w:val="321FF282"/>
    <w:rsid w:val="32207790"/>
    <w:rsid w:val="32677818"/>
    <w:rsid w:val="328F8F3B"/>
    <w:rsid w:val="32C7A8A9"/>
    <w:rsid w:val="33499994"/>
    <w:rsid w:val="33C4E952"/>
    <w:rsid w:val="34DF1DA6"/>
    <w:rsid w:val="36A1E82B"/>
    <w:rsid w:val="36ABA20C"/>
    <w:rsid w:val="37AA6F29"/>
    <w:rsid w:val="37DB638D"/>
    <w:rsid w:val="3834AE24"/>
    <w:rsid w:val="38827F69"/>
    <w:rsid w:val="38F6FA16"/>
    <w:rsid w:val="39A5B706"/>
    <w:rsid w:val="39B31762"/>
    <w:rsid w:val="3B0851D4"/>
    <w:rsid w:val="3B0D9927"/>
    <w:rsid w:val="3B504CD0"/>
    <w:rsid w:val="3C463EEF"/>
    <w:rsid w:val="3C58EA3C"/>
    <w:rsid w:val="3C771DDC"/>
    <w:rsid w:val="3E6C1561"/>
    <w:rsid w:val="3F510FE8"/>
    <w:rsid w:val="3F76AB91"/>
    <w:rsid w:val="4062382D"/>
    <w:rsid w:val="40B59B03"/>
    <w:rsid w:val="42677E2A"/>
    <w:rsid w:val="436A5342"/>
    <w:rsid w:val="4518E625"/>
    <w:rsid w:val="45A2EA9B"/>
    <w:rsid w:val="45CAD063"/>
    <w:rsid w:val="462B1339"/>
    <w:rsid w:val="46B82169"/>
    <w:rsid w:val="46DF8F1A"/>
    <w:rsid w:val="4747DA53"/>
    <w:rsid w:val="48C391EB"/>
    <w:rsid w:val="48CE49D6"/>
    <w:rsid w:val="492DBBD5"/>
    <w:rsid w:val="49FD3CB4"/>
    <w:rsid w:val="4ACA12D6"/>
    <w:rsid w:val="4B160E41"/>
    <w:rsid w:val="4C272CDA"/>
    <w:rsid w:val="4C8CE596"/>
    <w:rsid w:val="4CA7AD1A"/>
    <w:rsid w:val="4CDF967A"/>
    <w:rsid w:val="4D5A2B7B"/>
    <w:rsid w:val="4D99C162"/>
    <w:rsid w:val="4DE1B2BC"/>
    <w:rsid w:val="4E1A2767"/>
    <w:rsid w:val="4EA23B27"/>
    <w:rsid w:val="4EF1EF87"/>
    <w:rsid w:val="4F7C6C57"/>
    <w:rsid w:val="4FD62EAE"/>
    <w:rsid w:val="4FE64F61"/>
    <w:rsid w:val="50FAAE88"/>
    <w:rsid w:val="51888552"/>
    <w:rsid w:val="52648859"/>
    <w:rsid w:val="555469EA"/>
    <w:rsid w:val="56CFE449"/>
    <w:rsid w:val="577FE9A5"/>
    <w:rsid w:val="57A172A1"/>
    <w:rsid w:val="57C29CB9"/>
    <w:rsid w:val="588EBF9E"/>
    <w:rsid w:val="58A29B0A"/>
    <w:rsid w:val="59E86EAC"/>
    <w:rsid w:val="5A10156E"/>
    <w:rsid w:val="5AA4172F"/>
    <w:rsid w:val="5ACFF94B"/>
    <w:rsid w:val="5B139273"/>
    <w:rsid w:val="5B627203"/>
    <w:rsid w:val="5CB60C77"/>
    <w:rsid w:val="5D29C369"/>
    <w:rsid w:val="5D8706BD"/>
    <w:rsid w:val="5E7BEA00"/>
    <w:rsid w:val="5E8541A4"/>
    <w:rsid w:val="5FAA1378"/>
    <w:rsid w:val="61BD62E7"/>
    <w:rsid w:val="62D8D32C"/>
    <w:rsid w:val="636D1238"/>
    <w:rsid w:val="646E1EBD"/>
    <w:rsid w:val="6494628E"/>
    <w:rsid w:val="6563DA19"/>
    <w:rsid w:val="660784AF"/>
    <w:rsid w:val="6675C220"/>
    <w:rsid w:val="66CFD15B"/>
    <w:rsid w:val="670F46BF"/>
    <w:rsid w:val="69406531"/>
    <w:rsid w:val="694F7298"/>
    <w:rsid w:val="69B40A3B"/>
    <w:rsid w:val="6A40C57B"/>
    <w:rsid w:val="6A95057E"/>
    <w:rsid w:val="6B574865"/>
    <w:rsid w:val="6BF8EFBC"/>
    <w:rsid w:val="6C05BEA3"/>
    <w:rsid w:val="6CD89A0E"/>
    <w:rsid w:val="6D1FBB68"/>
    <w:rsid w:val="6D341379"/>
    <w:rsid w:val="6DAAED44"/>
    <w:rsid w:val="6DD06FF6"/>
    <w:rsid w:val="6E93BEC8"/>
    <w:rsid w:val="6F28C600"/>
    <w:rsid w:val="6FA85361"/>
    <w:rsid w:val="7047D6C4"/>
    <w:rsid w:val="70DAF15C"/>
    <w:rsid w:val="711DE444"/>
    <w:rsid w:val="72FCA696"/>
    <w:rsid w:val="7320AD3A"/>
    <w:rsid w:val="7339E280"/>
    <w:rsid w:val="739D8750"/>
    <w:rsid w:val="7404E378"/>
    <w:rsid w:val="74081253"/>
    <w:rsid w:val="74B07B6F"/>
    <w:rsid w:val="759D2001"/>
    <w:rsid w:val="75B90CD5"/>
    <w:rsid w:val="779A3025"/>
    <w:rsid w:val="780FC8C2"/>
    <w:rsid w:val="78505147"/>
    <w:rsid w:val="78DE8853"/>
    <w:rsid w:val="78E67BF8"/>
    <w:rsid w:val="79E12568"/>
    <w:rsid w:val="7B0E9DBF"/>
    <w:rsid w:val="7BA87A43"/>
    <w:rsid w:val="7BB6863E"/>
    <w:rsid w:val="7BF082C1"/>
    <w:rsid w:val="7C3F4D66"/>
    <w:rsid w:val="7CDFCD57"/>
    <w:rsid w:val="7D4DC0BA"/>
    <w:rsid w:val="7D6A7AB1"/>
    <w:rsid w:val="7D8C044A"/>
    <w:rsid w:val="7EF7C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42C35"/>
  <w15:chartTrackingRefBased/>
  <w15:docId w15:val="{39C3753A-B1B3-4122-A9A4-4D071DD9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24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278C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2F1B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278C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43BE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43BE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43BE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43BE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43BE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43BE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2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9A278C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nhideWhenUsed/>
    <w:rsid w:val="009A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78C"/>
  </w:style>
  <w:style w:type="paragraph" w:styleId="Fuzeile">
    <w:name w:val="footer"/>
    <w:basedOn w:val="Standard"/>
    <w:link w:val="FuzeileZchn"/>
    <w:unhideWhenUsed/>
    <w:rsid w:val="009A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A278C"/>
  </w:style>
  <w:style w:type="paragraph" w:styleId="Titel">
    <w:name w:val="Title"/>
    <w:basedOn w:val="Standard"/>
    <w:next w:val="Standard"/>
    <w:link w:val="TitelZchn"/>
    <w:uiPriority w:val="10"/>
    <w:qFormat/>
    <w:rsid w:val="009A278C"/>
    <w:pPr>
      <w:spacing w:before="60" w:after="120" w:line="240" w:lineRule="auto"/>
    </w:pPr>
    <w:rPr>
      <w:rFonts w:eastAsiaTheme="majorEastAsia" w:cstheme="majorBidi"/>
      <w:spacing w:val="-10"/>
      <w:kern w:val="28"/>
      <w:sz w:val="28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9A278C"/>
    <w:rPr>
      <w:rFonts w:ascii="Arial" w:eastAsiaTheme="majorEastAsia" w:hAnsi="Arial" w:cstheme="majorBidi"/>
      <w:spacing w:val="-10"/>
      <w:kern w:val="28"/>
      <w:sz w:val="28"/>
      <w:szCs w:val="5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A278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2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27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7"/>
    <w:qFormat/>
    <w:rsid w:val="00F30243"/>
    <w:pPr>
      <w:numPr>
        <w:numId w:val="1"/>
      </w:numPr>
      <w:spacing w:before="60" w:after="120" w:line="240" w:lineRule="auto"/>
      <w:ind w:left="709" w:hanging="709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9A278C"/>
    <w:rPr>
      <w:b/>
      <w:i/>
      <w:iCs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9A278C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9A278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278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278C"/>
    <w:rPr>
      <w:rFonts w:ascii="Arial" w:hAnsi="Arial"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9A278C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uiPriority w:val="39"/>
    <w:rsid w:val="00D7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43B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43B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43B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43B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43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43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3F380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6D9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9D2F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9D2F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1F450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c-neubrandenburg.de/unsere-reaktion-auf-coro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etik\Vorlagen2015\NE\Notiz_N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E14B9740BDE46B0C28AF0A989FB49" ma:contentTypeVersion="8" ma:contentTypeDescription="Ein neues Dokument erstellen." ma:contentTypeScope="" ma:versionID="4fcfc85cbd56ae8b71d91ba5475317d4">
  <xsd:schema xmlns:xsd="http://www.w3.org/2001/XMLSchema" xmlns:xs="http://www.w3.org/2001/XMLSchema" xmlns:p="http://schemas.microsoft.com/office/2006/metadata/properties" xmlns:ns2="cef42bba-db55-4b7e-ba66-184d4b6de849" targetNamespace="http://schemas.microsoft.com/office/2006/metadata/properties" ma:root="true" ma:fieldsID="afbeed47e89d3b6dedc9dbd09fcc7075" ns2:_="">
    <xsd:import namespace="cef42bba-db55-4b7e-ba66-184d4b6de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42bba-db55-4b7e-ba66-184d4b6de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37698-2775-4391-839E-3D0A9D18B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17BB1-ED98-4DC3-B141-090237D8221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ef42bba-db55-4b7e-ba66-184d4b6de8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A362FF-A0F3-4CF1-9213-789D0923C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42bba-db55-4b7e-ba66-184d4b6de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Notiz_NE.dotx</Template>
  <TotalTime>0</TotalTime>
  <Pages>4</Pages>
  <Words>1356</Words>
  <Characters>8546</Characters>
  <Application>Microsoft Office Word</Application>
  <DocSecurity>0</DocSecurity>
  <Lines>71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subject/>
  <dc:creator>Dr. Lutz Netik (Dr. Netik &amp; Partner GmbH)</dc:creator>
  <cp:keywords/>
  <dc:description/>
  <cp:lastModifiedBy>Lutz Netik</cp:lastModifiedBy>
  <cp:revision>24</cp:revision>
  <cp:lastPrinted>2020-05-19T08:27:00Z</cp:lastPrinted>
  <dcterms:created xsi:type="dcterms:W3CDTF">2020-05-19T07:39:00Z</dcterms:created>
  <dcterms:modified xsi:type="dcterms:W3CDTF">2020-05-20T15:16:00Z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0x0101002CFE14B9740BDE46B0C28AF0A989FB49</vt:lpwstr>
  </property>
</Properties>
</file>